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CB1" w:rsidRPr="00AB5CB1" w:rsidRDefault="00AB5CB1" w:rsidP="00AB5CB1">
      <w:pPr>
        <w:shd w:val="clear" w:color="auto" w:fill="FFFFFF"/>
        <w:spacing w:after="0" w:line="600" w:lineRule="atLeast"/>
        <w:textAlignment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bdr w:val="none" w:sz="0" w:space="0" w:color="auto" w:frame="1"/>
          <w:lang w:eastAsia="ru-RU"/>
        </w:rPr>
        <w:t xml:space="preserve">Р.Н. </w:t>
      </w:r>
      <w:proofErr w:type="spellStart"/>
      <w:r w:rsidRPr="00AB5CB1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bdr w:val="none" w:sz="0" w:space="0" w:color="auto" w:frame="1"/>
          <w:lang w:eastAsia="ru-RU"/>
        </w:rPr>
        <w:t>Минниханов</w:t>
      </w:r>
      <w:proofErr w:type="spellEnd"/>
      <w:r w:rsidRPr="00AB5CB1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bdr w:val="none" w:sz="0" w:space="0" w:color="auto" w:frame="1"/>
          <w:lang w:eastAsia="ru-RU"/>
        </w:rPr>
        <w:t xml:space="preserve"> согласовал компенсации малообеспеченным на покупку цифровых приставок и антенн</w:t>
      </w:r>
    </w:p>
    <w:p w:rsidR="00AB5CB1" w:rsidRPr="00AB5CB1" w:rsidRDefault="00AB5CB1" w:rsidP="00AB5CB1">
      <w:pPr>
        <w:shd w:val="clear" w:color="auto" w:fill="FFFFFF"/>
        <w:spacing w:after="0" w:line="420" w:lineRule="atLeast"/>
        <w:textAlignment w:val="top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B5CB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(Казань, 13 мая, «Татар-</w:t>
      </w:r>
      <w:proofErr w:type="spellStart"/>
      <w:r w:rsidRPr="00AB5CB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информ</w:t>
      </w:r>
      <w:proofErr w:type="spellEnd"/>
      <w:r w:rsidRPr="00AB5CB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», Диана </w:t>
      </w:r>
      <w:proofErr w:type="spellStart"/>
      <w:r w:rsidRPr="00AB5CB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Авакян</w:t>
      </w:r>
      <w:proofErr w:type="spellEnd"/>
      <w:r w:rsidRPr="00AB5CB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). Президент Татарстана Рустам </w:t>
      </w:r>
      <w:proofErr w:type="spellStart"/>
      <w:r w:rsidRPr="00AB5CB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Минниханов</w:t>
      </w:r>
      <w:proofErr w:type="spellEnd"/>
      <w:r w:rsidRPr="00AB5CB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7 мая согласовал выделение компенсации малообеспеченным гражданам в связи с переходом на цифровое эфирное вещание. Об этом на деловом понедельнике в мэрии Казани заявил начальник Управления информационных технологий и связи города Рифат </w:t>
      </w:r>
      <w:proofErr w:type="spellStart"/>
      <w:r w:rsidRPr="00AB5CB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Ханнанов</w:t>
      </w:r>
      <w:proofErr w:type="spellEnd"/>
      <w:r w:rsidRPr="00AB5CB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</w:t>
      </w:r>
    </w:p>
    <w:p w:rsidR="00AB5CB1" w:rsidRPr="00AB5CB1" w:rsidRDefault="00AB5CB1" w:rsidP="00AB5CB1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</w:pPr>
      <w:bookmarkStart w:id="0" w:name="_GoBack"/>
      <w:r w:rsidRPr="00AB5CB1">
        <w:rPr>
          <w:rFonts w:ascii="Arial" w:eastAsia="Times New Roman" w:hAnsi="Arial" w:cs="Arial"/>
          <w:noProof/>
          <w:color w:val="000000"/>
          <w:sz w:val="23"/>
          <w:szCs w:val="23"/>
          <w:bdr w:val="none" w:sz="0" w:space="0" w:color="auto" w:frame="1"/>
          <w:lang w:eastAsia="ru-RU"/>
        </w:rPr>
        <w:drawing>
          <wp:inline distT="0" distB="0" distL="0" distR="0">
            <wp:extent cx="4895850" cy="3133725"/>
            <wp:effectExtent l="0" t="0" r="0" b="9525"/>
            <wp:docPr id="1" name="Рисунок 1" descr="https://retina.news.mail.ru/pic/12/df/image37258327_9d8bb72eae77693ae853c93d888294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tina.news.mail.ru/pic/12/df/image37258327_9d8bb72eae77693ae853c93d888294d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B5CB1" w:rsidRPr="00AB5CB1" w:rsidRDefault="00AB5CB1" w:rsidP="00AB5CB1">
      <w:pPr>
        <w:shd w:val="clear" w:color="auto" w:fill="FFFFFF"/>
        <w:spacing w:line="300" w:lineRule="atLeast"/>
        <w:textAlignment w:val="top"/>
        <w:rPr>
          <w:rFonts w:ascii="Arial" w:eastAsia="Times New Roman" w:hAnsi="Arial" w:cs="Arial"/>
          <w:color w:val="888888"/>
          <w:sz w:val="20"/>
          <w:szCs w:val="20"/>
          <w:lang w:eastAsia="ru-RU"/>
        </w:rPr>
      </w:pPr>
      <w:r w:rsidRPr="00AB5CB1">
        <w:rPr>
          <w:rFonts w:ascii="Arial" w:eastAsia="Times New Roman" w:hAnsi="Arial" w:cs="Arial"/>
          <w:color w:val="888888"/>
          <w:sz w:val="20"/>
          <w:szCs w:val="20"/>
          <w:bdr w:val="none" w:sz="0" w:space="0" w:color="auto" w:frame="1"/>
          <w:lang w:eastAsia="ru-RU"/>
        </w:rPr>
        <w:t>Источник:</w:t>
      </w:r>
      <w:r w:rsidRPr="00AB5CB1">
        <w:rPr>
          <w:rFonts w:ascii="Arial" w:eastAsia="Times New Roman" w:hAnsi="Arial" w:cs="Arial"/>
          <w:color w:val="888888"/>
          <w:sz w:val="20"/>
          <w:szCs w:val="20"/>
          <w:lang w:eastAsia="ru-RU"/>
        </w:rPr>
        <w:t> </w:t>
      </w:r>
      <w:r w:rsidRPr="00AB5CB1">
        <w:rPr>
          <w:rFonts w:ascii="Arial" w:eastAsia="Times New Roman" w:hAnsi="Arial" w:cs="Arial"/>
          <w:color w:val="888888"/>
          <w:sz w:val="20"/>
          <w:szCs w:val="20"/>
          <w:bdr w:val="none" w:sz="0" w:space="0" w:color="auto" w:frame="1"/>
          <w:lang w:eastAsia="ru-RU"/>
        </w:rPr>
        <w:t>ИА Татар-</w:t>
      </w:r>
      <w:proofErr w:type="spellStart"/>
      <w:r w:rsidRPr="00AB5CB1">
        <w:rPr>
          <w:rFonts w:ascii="Arial" w:eastAsia="Times New Roman" w:hAnsi="Arial" w:cs="Arial"/>
          <w:color w:val="888888"/>
          <w:sz w:val="20"/>
          <w:szCs w:val="20"/>
          <w:bdr w:val="none" w:sz="0" w:space="0" w:color="auto" w:frame="1"/>
          <w:lang w:eastAsia="ru-RU"/>
        </w:rPr>
        <w:t>информ</w:t>
      </w:r>
      <w:proofErr w:type="spellEnd"/>
    </w:p>
    <w:p w:rsidR="00AB5CB1" w:rsidRPr="00AB5CB1" w:rsidRDefault="00AB5CB1" w:rsidP="00AB5CB1">
      <w:pPr>
        <w:shd w:val="clear" w:color="auto" w:fill="FFFFFF"/>
        <w:spacing w:line="360" w:lineRule="atLeast"/>
        <w:textAlignment w:val="top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B5CB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«В перечень включены многодетные семьи и семьи, воспитывающие детей-инвалидов, со среднедушевым доходом ниже прожиточного минимума, одинокие пенсионеры старше 70 лет и одинокие инвалиды со среднедушевым доходом ниже 20 тыс. рублей в месяц. Средства выделены на приобретение приставок (до тысячи рублей) и антенн (до тысячи рублей)», — отметил докладчик.</w:t>
      </w:r>
    </w:p>
    <w:p w:rsidR="00AB5CB1" w:rsidRPr="00AB5CB1" w:rsidRDefault="00AB5CB1" w:rsidP="00AB5CB1">
      <w:pPr>
        <w:shd w:val="clear" w:color="auto" w:fill="FFFFFF"/>
        <w:spacing w:line="360" w:lineRule="atLeast"/>
        <w:textAlignment w:val="top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B5CB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Обратиться за компенсацией и уточнить перечень необходимых документов можно в отделениях соцзащиты и по номеру федерального информационного центра — 8 (800) 220−20−02.</w:t>
      </w:r>
    </w:p>
    <w:p w:rsidR="00406617" w:rsidRPr="00AB5CB1" w:rsidRDefault="00AB5CB1" w:rsidP="00AB5CB1">
      <w:pPr>
        <w:shd w:val="clear" w:color="auto" w:fill="FFFFFF"/>
        <w:spacing w:line="360" w:lineRule="atLeast"/>
        <w:textAlignment w:val="top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B5CB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 Татарстане с 3 июня будет отключено аналоговое вещание.</w:t>
      </w:r>
    </w:p>
    <w:sectPr w:rsidR="00406617" w:rsidRPr="00AB5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CB1"/>
    <w:rsid w:val="00406617"/>
    <w:rsid w:val="00AB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CE180"/>
  <w15:chartTrackingRefBased/>
  <w15:docId w15:val="{273B046E-646C-4D1C-96EC-FEB53FCB1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B5C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C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B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alignmiddle">
    <w:name w:val="valign_middle"/>
    <w:basedOn w:val="a0"/>
    <w:rsid w:val="00AB5CB1"/>
  </w:style>
  <w:style w:type="character" w:customStyle="1" w:styleId="linktext">
    <w:name w:val="link__text"/>
    <w:basedOn w:val="a0"/>
    <w:rsid w:val="00AB5CB1"/>
  </w:style>
  <w:style w:type="paragraph" w:styleId="a4">
    <w:name w:val="Balloon Text"/>
    <w:basedOn w:val="a"/>
    <w:link w:val="a5"/>
    <w:uiPriority w:val="99"/>
    <w:semiHidden/>
    <w:unhideWhenUsed/>
    <w:rsid w:val="00AB5C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5C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7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8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33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22853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108066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35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36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994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336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6815493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97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15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36331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687281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19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44122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204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5940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813404">
                                              <w:marLeft w:val="0"/>
                                              <w:marRight w:val="30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367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049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5734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1909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6" w:color="auto"/>
                                                            <w:left w:val="none" w:sz="0" w:space="0" w:color="auto"/>
                                                            <w:bottom w:val="single" w:sz="6" w:space="6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1787421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0895657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2541026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2019-05-13T12:10:00Z</cp:lastPrinted>
  <dcterms:created xsi:type="dcterms:W3CDTF">2019-05-13T12:09:00Z</dcterms:created>
  <dcterms:modified xsi:type="dcterms:W3CDTF">2019-05-13T12:12:00Z</dcterms:modified>
</cp:coreProperties>
</file>